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16" w:rsidRPr="00DB0545" w:rsidRDefault="00DB0545" w:rsidP="00DB0545">
      <w:pPr>
        <w:jc w:val="right"/>
        <w:rPr>
          <w:rFonts w:ascii="Verdana" w:hAnsi="Verdana"/>
          <w:sz w:val="20"/>
        </w:rPr>
      </w:pPr>
      <w:bookmarkStart w:id="0" w:name="_GoBack"/>
      <w:bookmarkEnd w:id="0"/>
      <w:r w:rsidRPr="00DB0545">
        <w:rPr>
          <w:rFonts w:ascii="Verdana" w:hAnsi="Verdana"/>
          <w:sz w:val="20"/>
        </w:rPr>
        <w:t>Załącznik Nr 1</w:t>
      </w:r>
    </w:p>
    <w:p w:rsidR="00F44DC8" w:rsidRDefault="00F44DC8"/>
    <w:p w:rsid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>Formularz cenowy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</w:t>
      </w:r>
      <w:r w:rsidR="000C14DC">
        <w:rPr>
          <w:rFonts w:ascii="Verdana" w:eastAsiaTheme="minorHAnsi" w:hAnsi="Verdana" w:cstheme="minorBidi"/>
          <w:b/>
          <w:sz w:val="22"/>
          <w:szCs w:val="22"/>
        </w:rPr>
        <w:t>c</w:t>
      </w:r>
      <w:r w:rsidR="00925B32">
        <w:rPr>
          <w:rFonts w:ascii="Verdana" w:eastAsiaTheme="minorHAnsi" w:hAnsi="Verdana" w:cstheme="minorBidi"/>
          <w:b/>
          <w:sz w:val="22"/>
          <w:szCs w:val="22"/>
        </w:rPr>
        <w:t>z. 1.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                                                                         </w:t>
      </w: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F44DC8" w:rsidRP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8C70EF">
        <w:rPr>
          <w:rFonts w:ascii="Verdana" w:hAnsi="Verdana"/>
          <w:kern w:val="2"/>
          <w:sz w:val="20"/>
          <w:szCs w:val="20"/>
          <w:lang w:eastAsia="pl-PL"/>
        </w:rPr>
        <w:t xml:space="preserve">Dotyczy zamówienia </w:t>
      </w:r>
      <w:r w:rsidRPr="008C70EF">
        <w:rPr>
          <w:rFonts w:ascii="Verdana" w:eastAsia="Calibri" w:hAnsi="Verdana"/>
          <w:kern w:val="2"/>
          <w:sz w:val="20"/>
          <w:szCs w:val="20"/>
          <w:lang w:eastAsia="pl-PL"/>
        </w:rPr>
        <w:t xml:space="preserve">nr </w:t>
      </w:r>
      <w:r w:rsidR="008F4BD9">
        <w:rPr>
          <w:rFonts w:ascii="Verdana" w:hAnsi="Verdana"/>
          <w:b/>
          <w:kern w:val="20"/>
          <w:sz w:val="20"/>
          <w:szCs w:val="22"/>
        </w:rPr>
        <w:t>O.Ki.F-2.2431.23</w:t>
      </w:r>
      <w:r w:rsidRPr="00F44DC8">
        <w:rPr>
          <w:rFonts w:ascii="Verdana" w:hAnsi="Verdana"/>
          <w:b/>
          <w:kern w:val="20"/>
          <w:sz w:val="20"/>
          <w:szCs w:val="22"/>
        </w:rPr>
        <w:t>.2022.kk</w:t>
      </w:r>
    </w:p>
    <w:p w:rsidR="00925B32" w:rsidRPr="009C4EC4" w:rsidRDefault="00925B32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:rsidR="00C53DD3" w:rsidRDefault="00925B32">
      <w:pPr>
        <w:spacing w:after="160" w:line="360" w:lineRule="auto"/>
        <w:jc w:val="both"/>
        <w:rPr>
          <w:rFonts w:ascii="Verdana" w:hAnsi="Verdana"/>
          <w:b/>
          <w:sz w:val="20"/>
          <w:szCs w:val="20"/>
        </w:rPr>
      </w:pPr>
      <w:r w:rsidRPr="00925B32">
        <w:rPr>
          <w:rFonts w:ascii="Verdana" w:hAnsi="Verdana"/>
          <w:b/>
          <w:sz w:val="20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:rsidR="004F3916" w:rsidRDefault="00925B32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  <w:r w:rsidRPr="00C53DD3">
        <w:rPr>
          <w:rFonts w:ascii="Verdana" w:hAnsi="Verdana" w:cs="Tahoma"/>
          <w:b/>
          <w:w w:val="90"/>
        </w:rPr>
        <w:t>Część 1.</w:t>
      </w:r>
    </w:p>
    <w:p w:rsidR="00DB0545" w:rsidRDefault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</w:p>
    <w:p w:rsidR="00DB0545" w:rsidRP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B0545">
        <w:rPr>
          <w:rFonts w:ascii="Verdana" w:hAnsi="Verdana"/>
          <w:sz w:val="20"/>
          <w:szCs w:val="20"/>
        </w:rPr>
        <w:t xml:space="preserve">- Winda w budynku biurowym GDDKiA ul. Paderewskiego 43 / 45 </w:t>
      </w:r>
      <w:r w:rsidR="00FB407A">
        <w:rPr>
          <w:rFonts w:ascii="Verdana" w:hAnsi="Verdana"/>
          <w:sz w:val="20"/>
          <w:szCs w:val="20"/>
        </w:rPr>
        <w:t xml:space="preserve">;  25 – 950 </w:t>
      </w:r>
      <w:r w:rsidRPr="00DB0545">
        <w:rPr>
          <w:rFonts w:ascii="Verdana" w:hAnsi="Verdana"/>
          <w:sz w:val="20"/>
          <w:szCs w:val="20"/>
        </w:rPr>
        <w:t>Kielce</w:t>
      </w:r>
    </w:p>
    <w:p w:rsidR="00DB0545" w:rsidRP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:rsid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B0545">
        <w:rPr>
          <w:rFonts w:ascii="Verdana" w:hAnsi="Verdana"/>
          <w:sz w:val="20"/>
          <w:szCs w:val="20"/>
        </w:rPr>
        <w:t xml:space="preserve">- Winda w budynku biurowym GDDKiA ul. Przęsłowa 3 </w:t>
      </w:r>
      <w:r w:rsidR="00FB407A">
        <w:rPr>
          <w:rFonts w:ascii="Verdana" w:hAnsi="Verdana"/>
          <w:sz w:val="20"/>
          <w:szCs w:val="20"/>
        </w:rPr>
        <w:t xml:space="preserve">; 25 - 671 </w:t>
      </w:r>
      <w:r w:rsidRPr="00DB0545">
        <w:rPr>
          <w:rFonts w:ascii="Verdana" w:hAnsi="Verdana"/>
          <w:sz w:val="20"/>
          <w:szCs w:val="20"/>
        </w:rPr>
        <w:t>Kielce</w:t>
      </w:r>
    </w:p>
    <w:p w:rsidR="000C14DC" w:rsidRPr="00DB0545" w:rsidRDefault="000C14DC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:rsidR="00DB0545" w:rsidRPr="00DB0545" w:rsidRDefault="00DB0545" w:rsidP="00DB0545">
      <w:pPr>
        <w:tabs>
          <w:tab w:val="left" w:pos="0"/>
        </w:tabs>
        <w:rPr>
          <w:rFonts w:ascii="Verdana" w:hAnsi="Verdana" w:cs="Verdana"/>
          <w:b/>
          <w:iCs/>
          <w:w w:val="90"/>
          <w:sz w:val="20"/>
          <w:szCs w:val="20"/>
        </w:rPr>
      </w:pPr>
    </w:p>
    <w:p w:rsidR="00925B32" w:rsidRDefault="00925B32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4F3916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4F3916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4F3916" w:rsidTr="00925B32">
        <w:trPr>
          <w:cantSplit/>
          <w:trHeight w:val="1374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1C63C6" w:rsidRDefault="001C63C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Winda w budynku biurowym GDDKiA </w:t>
            </w:r>
          </w:p>
          <w:p w:rsidR="004F3916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ul. Paderewskiego 43 / 45 Kielce</w:t>
            </w:r>
          </w:p>
          <w:p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(siedziba Oddziału)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F44DC8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</w:t>
            </w:r>
            <w:r w:rsidR="00925B32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925B32" w:rsidTr="00DB0545">
        <w:trPr>
          <w:cantSplit/>
          <w:trHeight w:val="1421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B32" w:rsidRDefault="00925B32" w:rsidP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Winda w budynku biurowym GDDKiA</w:t>
            </w:r>
          </w:p>
          <w:p w:rsidR="00925B32" w:rsidRDefault="00404D0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ul</w:t>
            </w:r>
            <w:r w:rsidR="00925B32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. Przęsłowa 3 Kielce 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B32" w:rsidRDefault="00925B32" w:rsidP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C53DD3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3</w:t>
            </w:r>
            <w:r w:rsidR="009C4EC4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272"/>
          <w:tblHeader/>
        </w:trPr>
        <w:tc>
          <w:tcPr>
            <w:tcW w:w="542" w:type="dxa"/>
            <w:vMerge/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4F3916" w:rsidRDefault="009C4EC4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:rsidR="004F3916" w:rsidRDefault="004F3916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1C63C6" w:rsidRDefault="001C63C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3C4448" w:rsidRDefault="003C4448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4F3916" w:rsidRDefault="009C4EC4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:rsidR="004F3916" w:rsidRDefault="004F3916" w:rsidP="00DB0545">
      <w:pPr>
        <w:pStyle w:val="Zwykytekst"/>
        <w:spacing w:line="260" w:lineRule="atLeast"/>
        <w:rPr>
          <w:rFonts w:ascii="Verdana" w:hAnsi="Verdana"/>
          <w:i/>
          <w:w w:val="90"/>
        </w:rPr>
      </w:pPr>
    </w:p>
    <w:p w:rsidR="003C4448" w:rsidRDefault="003C4448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967203" w:rsidRDefault="00967203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</w:p>
    <w:p w:rsidR="00967203" w:rsidRDefault="00967203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</w:p>
    <w:p w:rsidR="004F3916" w:rsidRDefault="004F3916"/>
    <w:p w:rsidR="00F155E8" w:rsidRPr="00DB0545" w:rsidRDefault="00F155E8" w:rsidP="00F155E8">
      <w:pPr>
        <w:jc w:val="right"/>
        <w:rPr>
          <w:rFonts w:ascii="Verdana" w:hAnsi="Verdana"/>
          <w:sz w:val="20"/>
        </w:rPr>
      </w:pPr>
      <w:r w:rsidRPr="00DB0545">
        <w:rPr>
          <w:rFonts w:ascii="Verdana" w:hAnsi="Verdana"/>
          <w:sz w:val="20"/>
        </w:rPr>
        <w:lastRenderedPageBreak/>
        <w:t>Załącznik Nr 1</w:t>
      </w:r>
    </w:p>
    <w:p w:rsidR="00DB0545" w:rsidRDefault="00DB0545"/>
    <w:p w:rsidR="00DB0545" w:rsidRDefault="00DB0545"/>
    <w:p w:rsidR="00DB0545" w:rsidRDefault="00DB0545" w:rsidP="00DB0545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 xml:space="preserve">Formularz cenowy </w:t>
      </w:r>
      <w:r w:rsidR="00FB407A">
        <w:rPr>
          <w:rFonts w:ascii="Verdana" w:eastAsiaTheme="minorHAnsi" w:hAnsi="Verdana" w:cstheme="minorBidi"/>
          <w:b/>
          <w:sz w:val="22"/>
          <w:szCs w:val="22"/>
        </w:rPr>
        <w:t>c</w:t>
      </w:r>
      <w:r>
        <w:rPr>
          <w:rFonts w:ascii="Verdana" w:eastAsiaTheme="minorHAnsi" w:hAnsi="Verdana" w:cstheme="minorBidi"/>
          <w:b/>
          <w:sz w:val="22"/>
          <w:szCs w:val="22"/>
        </w:rPr>
        <w:t xml:space="preserve">z. 2.                                                                          </w:t>
      </w:r>
    </w:p>
    <w:p w:rsidR="00DB0545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DB0545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DB0545" w:rsidRPr="00F44DC8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8C70EF">
        <w:rPr>
          <w:rFonts w:ascii="Verdana" w:hAnsi="Verdana"/>
          <w:kern w:val="2"/>
          <w:sz w:val="20"/>
          <w:szCs w:val="20"/>
          <w:lang w:eastAsia="pl-PL"/>
        </w:rPr>
        <w:t xml:space="preserve">Dotyczy zamówienia </w:t>
      </w:r>
      <w:r w:rsidRPr="008C70EF">
        <w:rPr>
          <w:rFonts w:ascii="Verdana" w:eastAsia="Calibri" w:hAnsi="Verdana"/>
          <w:kern w:val="2"/>
          <w:sz w:val="20"/>
          <w:szCs w:val="20"/>
          <w:lang w:eastAsia="pl-PL"/>
        </w:rPr>
        <w:t xml:space="preserve">nr </w:t>
      </w:r>
      <w:r>
        <w:rPr>
          <w:rFonts w:ascii="Verdana" w:hAnsi="Verdana"/>
          <w:b/>
          <w:kern w:val="20"/>
          <w:sz w:val="20"/>
          <w:szCs w:val="22"/>
        </w:rPr>
        <w:t>O.Ki.F-2.2431.23</w:t>
      </w:r>
      <w:r w:rsidRPr="00F44DC8">
        <w:rPr>
          <w:rFonts w:ascii="Verdana" w:hAnsi="Verdana"/>
          <w:b/>
          <w:kern w:val="20"/>
          <w:sz w:val="20"/>
          <w:szCs w:val="22"/>
        </w:rPr>
        <w:t>.2022.kk</w:t>
      </w:r>
    </w:p>
    <w:p w:rsidR="00DB0545" w:rsidRPr="009C4EC4" w:rsidRDefault="00DB0545" w:rsidP="00DB0545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:rsidR="00DB0545" w:rsidRDefault="00DB0545" w:rsidP="00DB0545">
      <w:pPr>
        <w:spacing w:after="160" w:line="360" w:lineRule="auto"/>
        <w:jc w:val="both"/>
        <w:rPr>
          <w:rFonts w:ascii="Verdana" w:hAnsi="Verdana"/>
          <w:b/>
          <w:sz w:val="20"/>
          <w:szCs w:val="20"/>
        </w:rPr>
      </w:pPr>
      <w:r w:rsidRPr="00925B32">
        <w:rPr>
          <w:rFonts w:ascii="Verdana" w:hAnsi="Verdana"/>
          <w:b/>
          <w:sz w:val="20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  <w:r>
        <w:rPr>
          <w:rFonts w:ascii="Verdana" w:hAnsi="Verdana" w:cs="Tahoma"/>
          <w:b/>
          <w:w w:val="90"/>
        </w:rPr>
        <w:t>Część 2</w:t>
      </w:r>
      <w:r w:rsidRPr="00C53DD3">
        <w:rPr>
          <w:rFonts w:ascii="Verdana" w:hAnsi="Verdana" w:cs="Tahoma"/>
          <w:b/>
          <w:w w:val="90"/>
        </w:rPr>
        <w:t>.</w:t>
      </w:r>
    </w:p>
    <w:p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</w:p>
    <w:p w:rsidR="00FB407A" w:rsidRDefault="00DB0545" w:rsidP="00FB407A">
      <w:pPr>
        <w:jc w:val="both"/>
        <w:rPr>
          <w:rFonts w:ascii="Verdana" w:hAnsi="Verdana"/>
          <w:sz w:val="20"/>
          <w:szCs w:val="20"/>
        </w:rPr>
      </w:pPr>
      <w:r w:rsidRPr="00FB407A">
        <w:rPr>
          <w:rFonts w:ascii="Verdana" w:hAnsi="Verdana"/>
          <w:sz w:val="20"/>
          <w:szCs w:val="20"/>
        </w:rPr>
        <w:t xml:space="preserve">- </w:t>
      </w:r>
      <w:r w:rsidR="00FB407A" w:rsidRPr="00FB407A">
        <w:rPr>
          <w:rFonts w:ascii="Verdana" w:hAnsi="Verdana"/>
          <w:sz w:val="20"/>
          <w:szCs w:val="20"/>
        </w:rPr>
        <w:t>Wydziału Technologii i Jakości Budowy Dróg – Laboratorium Drogowe ul. Kielecka 12</w:t>
      </w:r>
    </w:p>
    <w:p w:rsidR="00FB407A" w:rsidRDefault="00FB407A" w:rsidP="00FB407A">
      <w:pPr>
        <w:jc w:val="both"/>
        <w:rPr>
          <w:rFonts w:ascii="Verdana" w:hAnsi="Verdana"/>
          <w:sz w:val="20"/>
          <w:szCs w:val="20"/>
        </w:rPr>
      </w:pPr>
    </w:p>
    <w:p w:rsidR="00FB407A" w:rsidRPr="00FB407A" w:rsidRDefault="00FB407A" w:rsidP="00FB407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FB407A">
        <w:rPr>
          <w:rFonts w:ascii="Verdana" w:hAnsi="Verdana"/>
          <w:sz w:val="20"/>
          <w:szCs w:val="20"/>
        </w:rPr>
        <w:t xml:space="preserve"> 26-026 Brzeziny gm. Morawica</w:t>
      </w:r>
    </w:p>
    <w:p w:rsidR="00DB0545" w:rsidRPr="00DB0545" w:rsidRDefault="00DB0545" w:rsidP="00DB0545">
      <w:pPr>
        <w:tabs>
          <w:tab w:val="left" w:pos="0"/>
        </w:tabs>
        <w:rPr>
          <w:rFonts w:ascii="Verdana" w:hAnsi="Verdana" w:cs="Verdana"/>
          <w:b/>
          <w:iCs/>
          <w:w w:val="90"/>
          <w:sz w:val="20"/>
          <w:szCs w:val="20"/>
        </w:rPr>
      </w:pPr>
    </w:p>
    <w:p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DB0545" w:rsidTr="00EB17C1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DB0545" w:rsidTr="00EB17C1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DB0545" w:rsidTr="0070186F">
        <w:trPr>
          <w:cantSplit/>
          <w:trHeight w:val="1722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70186F" w:rsidP="0070186F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</w:t>
            </w:r>
            <w:r w:rsidR="00DB0545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DB0545" w:rsidP="00EB17C1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Winda w budynku </w:t>
            </w:r>
            <w:r w:rsidR="00E87B77">
              <w:rPr>
                <w:rFonts w:ascii="Verdana" w:hAnsi="Verdana" w:cs="Verdana"/>
                <w:iCs/>
                <w:w w:val="90"/>
                <w:sz w:val="20"/>
                <w:szCs w:val="20"/>
              </w:rPr>
              <w:t>Wydziału Technologii i Jakości Budowy Dróg – laboratorium Dr</w:t>
            </w:r>
            <w:r w:rsidR="0070186F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ogowe 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GDDKiA </w:t>
            </w:r>
            <w:r w:rsidR="0070186F">
              <w:rPr>
                <w:rFonts w:ascii="Verdana" w:hAnsi="Verdana" w:cs="Verdana"/>
                <w:iCs/>
                <w:w w:val="90"/>
                <w:sz w:val="20"/>
                <w:szCs w:val="20"/>
              </w:rPr>
              <w:t>ul. Kielecka 12 Brzeziny gm. Morawica</w:t>
            </w:r>
          </w:p>
          <w:p w:rsidR="00DB0545" w:rsidRDefault="00DB0545" w:rsidP="00EB17C1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:rsidTr="00EB17C1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DB0545" w:rsidRDefault="0070186F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2</w:t>
            </w:r>
            <w:r w:rsidR="00DB0545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:rsidTr="00EB17C1">
        <w:trPr>
          <w:trHeight w:val="272"/>
          <w:tblHeader/>
        </w:trPr>
        <w:tc>
          <w:tcPr>
            <w:tcW w:w="542" w:type="dxa"/>
            <w:vMerge/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:rsidTr="00EB17C1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DB0545" w:rsidRDefault="00DB0545" w:rsidP="00EB17C1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:rsidR="00DB0545" w:rsidRDefault="00DB0545" w:rsidP="00EB17C1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:rsidR="00DB0545" w:rsidRDefault="00DB0545" w:rsidP="00DB0545">
      <w:pPr>
        <w:pStyle w:val="Zwykytekst"/>
        <w:spacing w:line="260" w:lineRule="atLeast"/>
        <w:rPr>
          <w:rFonts w:ascii="Verdana" w:hAnsi="Verdana"/>
          <w:i/>
          <w:w w:val="90"/>
        </w:rPr>
      </w:pPr>
    </w:p>
    <w:p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DB0545" w:rsidRDefault="00DB0545" w:rsidP="00DB0545"/>
    <w:p w:rsidR="00DB0545" w:rsidRDefault="00DB0545"/>
    <w:sectPr w:rsidR="00DB0545" w:rsidSect="00DB0545">
      <w:pgSz w:w="11906" w:h="16838"/>
      <w:pgMar w:top="568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6"/>
    <w:rsid w:val="000C14DC"/>
    <w:rsid w:val="001C63C6"/>
    <w:rsid w:val="002E295E"/>
    <w:rsid w:val="003C4448"/>
    <w:rsid w:val="00404D02"/>
    <w:rsid w:val="004F3916"/>
    <w:rsid w:val="005A7635"/>
    <w:rsid w:val="0070186F"/>
    <w:rsid w:val="007D6D0F"/>
    <w:rsid w:val="00872005"/>
    <w:rsid w:val="008C70EF"/>
    <w:rsid w:val="008F4BD9"/>
    <w:rsid w:val="00925B32"/>
    <w:rsid w:val="00967203"/>
    <w:rsid w:val="009C4EC4"/>
    <w:rsid w:val="00A87746"/>
    <w:rsid w:val="00C53DD3"/>
    <w:rsid w:val="00DB0545"/>
    <w:rsid w:val="00E87B77"/>
    <w:rsid w:val="00F155E8"/>
    <w:rsid w:val="00F44DC8"/>
    <w:rsid w:val="00FB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F88A2-F126-488D-A177-5A12F9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Cs w:val="20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dcterms:created xsi:type="dcterms:W3CDTF">2022-12-01T08:10:00Z</dcterms:created>
  <dcterms:modified xsi:type="dcterms:W3CDTF">2022-12-01T08:10:00Z</dcterms:modified>
</cp:coreProperties>
</file>